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商品拍摄与图片处理</w:t>
      </w:r>
      <w:r>
        <w:rPr>
          <w:rFonts w:hint="eastAsia" w:ascii="宋体" w:hAnsi="宋体" w:eastAsia="宋体" w:cs="宋体"/>
          <w:b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 w:eastAsia="宋体" w:cs="宋体"/>
          <w:b/>
          <w:sz w:val="24"/>
          <w:szCs w:val="24"/>
        </w:rPr>
        <w:t>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Style w:val="7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1-5 AABAC   6-10  CCBBC  11-15 AAAAB   16-20 DDCAA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1-5 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6-10 XXXX√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目标消费者群特征</w:t>
      </w:r>
      <w:r>
        <w:rPr>
          <w:rFonts w:hint="eastAsia"/>
          <w:lang w:eastAsia="zh-CN"/>
        </w:rPr>
        <w:t>、</w:t>
      </w:r>
      <w:r>
        <w:rPr>
          <w:rFonts w:hint="eastAsia"/>
        </w:rPr>
        <w:t>商品特征</w:t>
      </w:r>
      <w:r>
        <w:rPr>
          <w:rFonts w:hint="eastAsia"/>
          <w:lang w:eastAsia="zh-CN"/>
        </w:rPr>
        <w:t>、</w:t>
      </w:r>
      <w:r>
        <w:rPr>
          <w:rFonts w:hint="eastAsia"/>
        </w:rPr>
        <w:t>网店的整体风格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减淡工具</w:t>
      </w:r>
      <w:r>
        <w:rPr>
          <w:rFonts w:hint="eastAsia"/>
          <w:lang w:eastAsia="zh-CN"/>
        </w:rPr>
        <w:t>、</w:t>
      </w:r>
      <w:r>
        <w:rPr>
          <w:rFonts w:hint="eastAsia"/>
        </w:rPr>
        <w:t>加深工具</w:t>
      </w:r>
      <w:r>
        <w:rPr>
          <w:rFonts w:hint="eastAsia"/>
          <w:lang w:eastAsia="zh-CN"/>
        </w:rPr>
        <w:t>、</w:t>
      </w:r>
      <w:r>
        <w:rPr>
          <w:rFonts w:hint="eastAsia"/>
        </w:rPr>
        <w:t>海绵工具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60:30:10 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饱和度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内置滤镜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外挂滤镜</w:t>
      </w: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答：平时拍摄中所用到的辅助摄影设备有：机顶闪光灯、标准罩、四叶挡板、柔光箱、反光伞、雷达罩、束光筒、反光板、摄影台、便携式柔光摄影棚、三脚架、引闪器、灯架、测光表、拍摄连接线等。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2、答：1、相机晃动。解决方法：1）拿稳相机。2）尽量选用高速快门进行拍摄，一般快门速度不要低于1/80。3）使用三脚架等固定相机的工具。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2、失焦。解决方法：1）将需要对焦的部分放在画面的中间。2）不要拍到位于需要对焦部分前面的其他物体。3）不要将快门一下子按到底。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3、1）单灯布光与多灯集中布光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2）两灯布光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3）主灯、辅灯和背景灯或装饰灯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4）多灯布光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5）部分包围布光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6）全隔离布光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7）大量多灯布光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8）无投影布光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4、1）平衡式构图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2）水平线构图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3）对角线构图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4）垂直线构图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5）三角形构图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6）曲线构图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7）三分法和九宫格构图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8）黄金分割构图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5、增加发现概率、提高商品竞争力、影响购买决策、提升商品销量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D9BC8"/>
    <w:multiLevelType w:val="singleLevel"/>
    <w:tmpl w:val="A22D9B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AB9392"/>
    <w:multiLevelType w:val="singleLevel"/>
    <w:tmpl w:val="09AB93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D976B4C"/>
    <w:rsid w:val="170E6F96"/>
    <w:rsid w:val="19F7755F"/>
    <w:rsid w:val="2D976B4C"/>
    <w:rsid w:val="6EF235B1"/>
    <w:rsid w:val="7F90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637</Characters>
  <Lines>0</Lines>
  <Paragraphs>0</Paragraphs>
  <TotalTime>5</TotalTime>
  <ScaleCrop>false</ScaleCrop>
  <LinksUpToDate>false</LinksUpToDate>
  <CharactersWithSpaces>662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2023-06-06T02:25:00Z</dcterms:created>
  <dc:creator>LP</dc:creator>
  <cp:lastModifiedBy>Administrator</cp:lastModifiedBy>
  <dcterms:modified xsi:type="dcterms:W3CDTF">2023-06-28T07:15:26Z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F5D9F147066E4B76997747E3C0FF6A92_13</vt:lpwstr>
  </property>
</Properties>
</file>