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cs="宋体"/>
          <w:b/>
          <w:sz w:val="24"/>
          <w:szCs w:val="24"/>
          <w:u w:val="single"/>
          <w:lang w:val="en-US" w:eastAsia="zh-CN"/>
        </w:rPr>
        <w:t>客户服务管理</w:t>
      </w:r>
      <w:r>
        <w:rPr>
          <w:rFonts w:hint="eastAsia" w:ascii="宋体" w:hAnsi="宋体" w:eastAsia="宋体" w:cs="宋体"/>
          <w:b/>
          <w:sz w:val="24"/>
          <w:szCs w:val="24"/>
          <w:u w:val="single"/>
        </w:rPr>
        <w:t xml:space="preserve"> </w:t>
      </w:r>
      <w:r>
        <w:rPr>
          <w:rFonts w:hint="eastAsia" w:ascii="宋体" w:hAnsi="宋体" w:eastAsia="宋体" w:cs="宋体"/>
          <w:b/>
          <w:sz w:val="24"/>
          <w:szCs w:val="24"/>
        </w:rPr>
        <w:t>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级电子商务</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cs="宋体"/>
          <w:b/>
          <w:sz w:val="24"/>
          <w:szCs w:val="24"/>
          <w:u w:val="single"/>
          <w:lang w:val="en-US" w:eastAsia="zh-CN"/>
        </w:rPr>
        <w:t>5</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姓名：_____________   学号：_________________   得分：___________</w:t>
      </w:r>
    </w:p>
    <w:p>
      <w:pPr>
        <w:keepNext w:val="0"/>
        <w:keepLines w:val="0"/>
        <w:pageBreakBefore w:val="0"/>
        <w:widowControl w:val="0"/>
        <w:kinsoku/>
        <w:wordWrap/>
        <w:overflowPunct/>
        <w:topLinePunct w:val="0"/>
        <w:autoSpaceDE/>
        <w:autoSpaceDN/>
        <w:bidi w:val="0"/>
        <w:adjustRightInd/>
        <w:snapToGrid/>
        <w:spacing w:line="480" w:lineRule="auto"/>
        <w:ind w:right="0" w:rightChars="0"/>
        <w:jc w:val="center"/>
        <w:textAlignment w:val="auto"/>
        <w:rPr>
          <w:rFonts w:hint="eastAsia" w:ascii="宋体" w:hAnsi="宋体" w:eastAsia="宋体" w:cs="宋体"/>
          <w:b/>
          <w:bCs/>
          <w:sz w:val="24"/>
          <w:szCs w:val="24"/>
        </w:rPr>
      </w:pPr>
    </w:p>
    <w:p>
      <w:pPr>
        <w:numPr>
          <w:ilvl w:val="0"/>
          <w:numId w:val="1"/>
        </w:numPr>
        <w:spacing w:line="360" w:lineRule="auto"/>
        <w:ind w:leftChars="0"/>
        <w:rPr>
          <w:rStyle w:val="6"/>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r>
        <w:rPr>
          <w:rStyle w:val="6"/>
          <w:rFonts w:hint="eastAsia" w:ascii="宋体" w:hAnsi="宋体" w:eastAsia="宋体" w:cs="宋体"/>
          <w:b/>
          <w:bCs/>
          <w:color w:val="000000"/>
          <w:sz w:val="24"/>
          <w:szCs w:val="24"/>
          <w:lang w:eastAsia="zh-CN"/>
        </w:rPr>
        <w:t>（</w:t>
      </w:r>
      <w:r>
        <w:rPr>
          <w:rStyle w:val="6"/>
          <w:rFonts w:hint="eastAsia" w:ascii="宋体" w:hAnsi="宋体" w:eastAsia="宋体" w:cs="宋体"/>
          <w:b/>
          <w:bCs/>
          <w:color w:val="000000"/>
          <w:sz w:val="24"/>
          <w:szCs w:val="24"/>
        </w:rPr>
        <w:t>每</w:t>
      </w:r>
      <w:r>
        <w:rPr>
          <w:rStyle w:val="6"/>
          <w:rFonts w:hint="eastAsia" w:ascii="宋体" w:hAnsi="宋体" w:eastAsia="宋体" w:cs="宋体"/>
          <w:b/>
          <w:bCs/>
          <w:color w:val="000000"/>
          <w:sz w:val="24"/>
          <w:szCs w:val="24"/>
          <w:lang w:eastAsia="zh-CN"/>
        </w:rPr>
        <w:t>小</w:t>
      </w:r>
      <w:r>
        <w:rPr>
          <w:rStyle w:val="6"/>
          <w:rFonts w:hint="eastAsia" w:ascii="宋体" w:hAnsi="宋体" w:eastAsia="宋体" w:cs="宋体"/>
          <w:b/>
          <w:bCs/>
          <w:color w:val="000000"/>
          <w:sz w:val="24"/>
          <w:szCs w:val="24"/>
        </w:rPr>
        <w:t>题2分，共</w:t>
      </w:r>
      <w:r>
        <w:rPr>
          <w:rStyle w:val="6"/>
          <w:rFonts w:hint="eastAsia" w:ascii="宋体" w:hAnsi="宋体" w:eastAsia="宋体" w:cs="宋体"/>
          <w:b/>
          <w:bCs/>
          <w:color w:val="000000"/>
          <w:sz w:val="24"/>
          <w:szCs w:val="24"/>
          <w:lang w:val="en-US" w:eastAsia="zh-CN"/>
        </w:rPr>
        <w:t>40</w:t>
      </w:r>
      <w:r>
        <w:rPr>
          <w:rStyle w:val="6"/>
          <w:rFonts w:hint="eastAsia" w:ascii="宋体" w:hAnsi="宋体" w:eastAsia="宋体" w:cs="宋体"/>
          <w:b/>
          <w:bCs/>
          <w:color w:val="000000"/>
          <w:sz w:val="24"/>
          <w:szCs w:val="24"/>
        </w:rPr>
        <w:t>分</w:t>
      </w:r>
      <w:r>
        <w:rPr>
          <w:rStyle w:val="6"/>
          <w:rFonts w:hint="eastAsia" w:ascii="宋体" w:hAnsi="宋体" w:eastAsia="宋体" w:cs="宋体"/>
          <w:b/>
          <w:bCs/>
          <w:color w:val="000000"/>
          <w:sz w:val="24"/>
          <w:szCs w:val="24"/>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1.</w:t>
      </w:r>
      <w:r>
        <w:rPr>
          <w:rStyle w:val="6"/>
          <w:rFonts w:hint="eastAsia" w:ascii="宋体" w:hAnsi="宋体" w:eastAsia="宋体" w:cs="宋体"/>
          <w:b w:val="0"/>
          <w:bCs w:val="0"/>
          <w:color w:val="000000"/>
          <w:sz w:val="21"/>
          <w:szCs w:val="21"/>
          <w:lang w:eastAsia="zh-CN"/>
        </w:rPr>
        <w:t>就劳动力的使用与报酬及相关事宜，与企业签订劳务合同的员工是（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A.客户服务员工</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B.劳动合同工</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C.劳务合同工</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D.客户服务代理员工</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2.企业委派客户服务总监会同总工程师对于一项服务质量事故进行处理，这属于客户服务代理中的(</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A.法定代理</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B.委托代理</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C.指定代理</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D.以上都不对</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3.客户可以分为经济型客户、道德型客户、个性化客户和方便型客户，这是从哪个角度对客户进行的分类(</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A.营销</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B.管理</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C.交易进展状况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D.交易情况</w:t>
      </w:r>
    </w:p>
    <w:p>
      <w:pPr>
        <w:numPr>
          <w:ilvl w:val="0"/>
          <w:numId w:val="0"/>
        </w:numPr>
        <w:spacing w:line="360" w:lineRule="auto"/>
        <w:rPr>
          <w:rStyle w:val="6"/>
          <w:rFonts w:hint="default" w:ascii="宋体" w:hAnsi="宋体" w:eastAsia="宋体" w:cs="宋体"/>
          <w:b w:val="0"/>
          <w:bCs w:val="0"/>
          <w:color w:val="000000"/>
          <w:sz w:val="21"/>
          <w:szCs w:val="21"/>
          <w:lang w:val="en-US" w:eastAsia="zh-CN"/>
        </w:rPr>
      </w:pPr>
      <w:r>
        <w:rPr>
          <w:rStyle w:val="6"/>
          <w:rFonts w:hint="eastAsia" w:ascii="宋体" w:hAnsi="宋体" w:eastAsia="宋体" w:cs="宋体"/>
          <w:b w:val="0"/>
          <w:bCs w:val="0"/>
          <w:color w:val="000000"/>
          <w:sz w:val="21"/>
          <w:szCs w:val="21"/>
          <w:lang w:eastAsia="zh-CN"/>
        </w:rPr>
        <w:t>4.客户忠诚度指的是(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A.客户对企业以及企业产品或者服务的满意程度</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B.客户满意后而产生的对某种产品品牌或公司的依赖、维护和重复购买的一种心理倾向</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C.客户对企业利润的贡献程度</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D.客户与企业发生初次交易之后继续购买该企业产品或者服务的程度</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5.汽车变速器自动变挡是吸引女性购车的重要原因，这属于客户需求中的(</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A.信息需求</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B.环境需求</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C.情感需求</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D.便利需求</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6.关于客户情绪管理，下列说法正确的是（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A.客户的情绪管理就是察言观色，哄客户开心</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B.对客户的关注在购买阶段即告结束</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C.企业与客户是一种敌对关系</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D.企业不必让客户100%满意</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7.员工客户服务内部质量的特点，下列说法错误的是（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A.主观性强</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B.难以评估</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C.管理成本高</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D.容易测量</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8.“制订解决问题的工作计划，拟定改进措施。”这是休哈特―戴明环哪个阶段的工作（</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A.计划阶段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B.执行阶段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C.检查阶段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D.收尾阶段</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9.在对大客户的档案管理过程中，对竞争对手情况、客户供应商情况等的掌握属于(</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A.基本信息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B.重要信息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C.核心信息</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D.过程管理信息</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10.“大客户对企业及其员工的信任感和满意感“属于影响大客户忠诚度因素中的(</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A.理念</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B.优质服务</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C.关系质量</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D.产品差异化</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11.</w:t>
      </w:r>
      <w:r>
        <w:rPr>
          <w:rFonts w:ascii="宋体" w:hAnsi="宋体" w:eastAsia="宋体" w:cs="宋体"/>
          <w:sz w:val="21"/>
          <w:szCs w:val="21"/>
        </w:rPr>
        <w:t xml:space="preserve">关于客户情绪管理，下列说法正确的是（ </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A.客户的情绪管理就是察言观色，哄客户开心</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B.对客户的关注在购买阶段即告结束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C.企业与客户是一种敌对关系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D.企业不必让客户 100%满意 </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w:t>
      </w:r>
      <w:r>
        <w:rPr>
          <w:rFonts w:ascii="宋体" w:hAnsi="宋体" w:eastAsia="宋体" w:cs="宋体"/>
          <w:sz w:val="21"/>
          <w:szCs w:val="21"/>
        </w:rPr>
        <w:t xml:space="preserve">2.员工客户服务内部质量的特点，下列说法错误的是（ </w:t>
      </w:r>
      <w:r>
        <w:rPr>
          <w:rFonts w:hint="eastAsia" w:ascii="宋体" w:hAnsi="宋体" w:cs="宋体"/>
          <w:sz w:val="21"/>
          <w:szCs w:val="21"/>
          <w:lang w:val="en-US" w:eastAsia="zh-CN"/>
        </w:rPr>
        <w:t xml:space="preserve">  </w:t>
      </w:r>
      <w:r>
        <w:rPr>
          <w:rFonts w:ascii="宋体" w:hAnsi="宋体" w:eastAsia="宋体" w:cs="宋体"/>
          <w:sz w:val="21"/>
          <w:szCs w:val="21"/>
        </w:rPr>
        <w:t>）</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 A.主观性强</w:t>
      </w:r>
      <w:r>
        <w:rPr>
          <w:rFonts w:hint="eastAsia" w:ascii="宋体" w:hAnsi="宋体" w:cs="宋体"/>
          <w:sz w:val="21"/>
          <w:szCs w:val="21"/>
          <w:lang w:val="en-US" w:eastAsia="zh-CN"/>
        </w:rPr>
        <w:t xml:space="preserve">          </w:t>
      </w:r>
      <w:r>
        <w:rPr>
          <w:rFonts w:ascii="宋体" w:hAnsi="宋体" w:eastAsia="宋体" w:cs="宋体"/>
          <w:sz w:val="21"/>
          <w:szCs w:val="21"/>
        </w:rPr>
        <w:t xml:space="preserve"> B.难以评估 </w:t>
      </w:r>
      <w:r>
        <w:rPr>
          <w:rFonts w:hint="eastAsia" w:ascii="宋体" w:hAnsi="宋体" w:cs="宋体"/>
          <w:sz w:val="21"/>
          <w:szCs w:val="21"/>
          <w:lang w:val="en-US" w:eastAsia="zh-CN"/>
        </w:rPr>
        <w:t xml:space="preserve">        </w:t>
      </w:r>
      <w:r>
        <w:rPr>
          <w:rFonts w:ascii="宋体" w:hAnsi="宋体" w:eastAsia="宋体" w:cs="宋体"/>
          <w:sz w:val="21"/>
          <w:szCs w:val="21"/>
        </w:rPr>
        <w:t xml:space="preserve">C.管理成本高 </w:t>
      </w:r>
      <w:r>
        <w:rPr>
          <w:rFonts w:hint="eastAsia" w:ascii="宋体" w:hAnsi="宋体" w:cs="宋体"/>
          <w:sz w:val="21"/>
          <w:szCs w:val="21"/>
          <w:lang w:val="en-US" w:eastAsia="zh-CN"/>
        </w:rPr>
        <w:t xml:space="preserve">           </w:t>
      </w:r>
      <w:r>
        <w:rPr>
          <w:rFonts w:ascii="宋体" w:hAnsi="宋体" w:eastAsia="宋体" w:cs="宋体"/>
          <w:sz w:val="21"/>
          <w:szCs w:val="21"/>
        </w:rPr>
        <w:t xml:space="preserve">D.容易测量 </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w:t>
      </w:r>
      <w:r>
        <w:rPr>
          <w:rFonts w:ascii="宋体" w:hAnsi="宋体" w:eastAsia="宋体" w:cs="宋体"/>
          <w:sz w:val="21"/>
          <w:szCs w:val="21"/>
        </w:rPr>
        <w:t xml:space="preserve">3.“制订解决问题的工作计划，拟定改进措施。”这是休哈特—戴明环哪个阶段的工作 （ </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A.计划阶段</w:t>
      </w:r>
      <w:r>
        <w:rPr>
          <w:rFonts w:hint="eastAsia" w:ascii="宋体" w:hAnsi="宋体" w:cs="宋体"/>
          <w:sz w:val="21"/>
          <w:szCs w:val="21"/>
          <w:lang w:val="en-US" w:eastAsia="zh-CN"/>
        </w:rPr>
        <w:t xml:space="preserve">           </w:t>
      </w:r>
      <w:r>
        <w:rPr>
          <w:rFonts w:ascii="宋体" w:hAnsi="宋体" w:eastAsia="宋体" w:cs="宋体"/>
          <w:sz w:val="21"/>
          <w:szCs w:val="21"/>
        </w:rPr>
        <w:t xml:space="preserve"> B.执行阶段</w:t>
      </w:r>
      <w:r>
        <w:rPr>
          <w:rFonts w:hint="eastAsia" w:ascii="宋体" w:hAnsi="宋体" w:cs="宋体"/>
          <w:sz w:val="21"/>
          <w:szCs w:val="21"/>
          <w:lang w:val="en-US" w:eastAsia="zh-CN"/>
        </w:rPr>
        <w:t xml:space="preserve">         </w:t>
      </w:r>
      <w:r>
        <w:rPr>
          <w:rFonts w:ascii="宋体" w:hAnsi="宋体" w:eastAsia="宋体" w:cs="宋体"/>
          <w:sz w:val="21"/>
          <w:szCs w:val="21"/>
        </w:rPr>
        <w:t xml:space="preserve"> C.检查阶段</w:t>
      </w:r>
      <w:r>
        <w:rPr>
          <w:rFonts w:hint="eastAsia" w:ascii="宋体" w:hAnsi="宋体" w:cs="宋体"/>
          <w:sz w:val="21"/>
          <w:szCs w:val="21"/>
          <w:lang w:val="en-US" w:eastAsia="zh-CN"/>
        </w:rPr>
        <w:t xml:space="preserve">            </w:t>
      </w:r>
      <w:r>
        <w:rPr>
          <w:rFonts w:ascii="宋体" w:hAnsi="宋体" w:eastAsia="宋体" w:cs="宋体"/>
          <w:sz w:val="21"/>
          <w:szCs w:val="21"/>
        </w:rPr>
        <w:t xml:space="preserve"> D.收尾阶段 </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w:t>
      </w:r>
      <w:r>
        <w:rPr>
          <w:rFonts w:ascii="宋体" w:hAnsi="宋体" w:eastAsia="宋体" w:cs="宋体"/>
          <w:sz w:val="21"/>
          <w:szCs w:val="21"/>
        </w:rPr>
        <w:t xml:space="preserve">4.在对大客户的档案管理过程中，对竞争对手情况、客户供应商情况等的掌握属于 （ </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A.基本信息</w:t>
      </w:r>
      <w:r>
        <w:rPr>
          <w:rFonts w:hint="eastAsia" w:ascii="宋体" w:hAnsi="宋体" w:cs="宋体"/>
          <w:sz w:val="21"/>
          <w:szCs w:val="21"/>
          <w:lang w:val="en-US" w:eastAsia="zh-CN"/>
        </w:rPr>
        <w:t xml:space="preserve">           </w:t>
      </w:r>
      <w:r>
        <w:rPr>
          <w:rFonts w:ascii="宋体" w:hAnsi="宋体" w:eastAsia="宋体" w:cs="宋体"/>
          <w:sz w:val="21"/>
          <w:szCs w:val="21"/>
        </w:rPr>
        <w:t xml:space="preserve"> B.重要信息</w:t>
      </w:r>
      <w:r>
        <w:rPr>
          <w:rFonts w:hint="eastAsia" w:ascii="宋体" w:hAnsi="宋体" w:cs="宋体"/>
          <w:sz w:val="21"/>
          <w:szCs w:val="21"/>
          <w:lang w:val="en-US" w:eastAsia="zh-CN"/>
        </w:rPr>
        <w:t xml:space="preserve">           </w:t>
      </w:r>
      <w:r>
        <w:rPr>
          <w:rFonts w:ascii="宋体" w:hAnsi="宋体" w:eastAsia="宋体" w:cs="宋体"/>
          <w:sz w:val="21"/>
          <w:szCs w:val="21"/>
        </w:rPr>
        <w:t xml:space="preserve"> C.核心信息 </w:t>
      </w:r>
      <w:r>
        <w:rPr>
          <w:rFonts w:hint="eastAsia" w:ascii="宋体" w:hAnsi="宋体" w:cs="宋体"/>
          <w:sz w:val="21"/>
          <w:szCs w:val="21"/>
          <w:lang w:val="en-US" w:eastAsia="zh-CN"/>
        </w:rPr>
        <w:t xml:space="preserve">         </w:t>
      </w:r>
      <w:r>
        <w:rPr>
          <w:rFonts w:ascii="宋体" w:hAnsi="宋体" w:eastAsia="宋体" w:cs="宋体"/>
          <w:sz w:val="21"/>
          <w:szCs w:val="21"/>
        </w:rPr>
        <w:t xml:space="preserve">D.过程管理信息 </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w:t>
      </w:r>
      <w:r>
        <w:rPr>
          <w:rFonts w:ascii="宋体" w:hAnsi="宋体" w:eastAsia="宋体" w:cs="宋体"/>
          <w:sz w:val="21"/>
          <w:szCs w:val="21"/>
        </w:rPr>
        <w:t>5.“大客户对企业及其员工的信任感和满意感“属于影响大客户忠诚度因素中的（</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 A.理念 </w:t>
      </w:r>
      <w:r>
        <w:rPr>
          <w:rFonts w:hint="eastAsia" w:ascii="宋体" w:hAnsi="宋体" w:cs="宋体"/>
          <w:sz w:val="21"/>
          <w:szCs w:val="21"/>
          <w:lang w:val="en-US" w:eastAsia="zh-CN"/>
        </w:rPr>
        <w:t xml:space="preserve">            </w:t>
      </w:r>
      <w:r>
        <w:rPr>
          <w:rFonts w:ascii="宋体" w:hAnsi="宋体" w:eastAsia="宋体" w:cs="宋体"/>
          <w:sz w:val="21"/>
          <w:szCs w:val="21"/>
        </w:rPr>
        <w:t>B.优质服务</w:t>
      </w:r>
      <w:r>
        <w:rPr>
          <w:rFonts w:hint="eastAsia" w:ascii="宋体" w:hAnsi="宋体" w:cs="宋体"/>
          <w:sz w:val="21"/>
          <w:szCs w:val="21"/>
          <w:lang w:val="en-US" w:eastAsia="zh-CN"/>
        </w:rPr>
        <w:t xml:space="preserve">          </w:t>
      </w:r>
      <w:r>
        <w:rPr>
          <w:rFonts w:ascii="宋体" w:hAnsi="宋体" w:eastAsia="宋体" w:cs="宋体"/>
          <w:sz w:val="21"/>
          <w:szCs w:val="21"/>
        </w:rPr>
        <w:t xml:space="preserve"> C.关系质量 </w:t>
      </w:r>
      <w:r>
        <w:rPr>
          <w:rFonts w:hint="eastAsia" w:ascii="宋体" w:hAnsi="宋体" w:cs="宋体"/>
          <w:sz w:val="21"/>
          <w:szCs w:val="21"/>
          <w:lang w:val="en-US" w:eastAsia="zh-CN"/>
        </w:rPr>
        <w:t xml:space="preserve">           </w:t>
      </w:r>
      <w:r>
        <w:rPr>
          <w:rFonts w:ascii="宋体" w:hAnsi="宋体" w:eastAsia="宋体" w:cs="宋体"/>
          <w:sz w:val="21"/>
          <w:szCs w:val="21"/>
        </w:rPr>
        <w:t xml:space="preserve">D.产品差异化 </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w:t>
      </w:r>
      <w:r>
        <w:rPr>
          <w:rFonts w:ascii="宋体" w:hAnsi="宋体" w:eastAsia="宋体" w:cs="宋体"/>
          <w:sz w:val="21"/>
          <w:szCs w:val="21"/>
        </w:rPr>
        <w:t xml:space="preserve">6.客户为了逃避应付尾款而选择其他企业，由此带来的客户流失属于 （ </w:t>
      </w:r>
      <w:r>
        <w:rPr>
          <w:rFonts w:hint="eastAsia" w:ascii="宋体" w:hAnsi="宋体" w:cs="宋体"/>
          <w:sz w:val="21"/>
          <w:szCs w:val="21"/>
          <w:lang w:val="en-US" w:eastAsia="zh-CN"/>
        </w:rPr>
        <w:t xml:space="preserve">  </w:t>
      </w:r>
      <w:r>
        <w:rPr>
          <w:rFonts w:ascii="宋体" w:hAnsi="宋体" w:eastAsia="宋体" w:cs="宋体"/>
          <w:sz w:val="21"/>
          <w:szCs w:val="21"/>
        </w:rPr>
        <w:t>）</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 A.自然流失</w:t>
      </w:r>
      <w:r>
        <w:rPr>
          <w:rFonts w:hint="eastAsia" w:ascii="宋体" w:hAnsi="宋体" w:cs="宋体"/>
          <w:sz w:val="21"/>
          <w:szCs w:val="21"/>
          <w:lang w:val="en-US" w:eastAsia="zh-CN"/>
        </w:rPr>
        <w:t xml:space="preserve">         </w:t>
      </w:r>
      <w:r>
        <w:rPr>
          <w:rFonts w:ascii="宋体" w:hAnsi="宋体" w:eastAsia="宋体" w:cs="宋体"/>
          <w:sz w:val="21"/>
          <w:szCs w:val="21"/>
        </w:rPr>
        <w:t xml:space="preserve"> B.恶意流失 </w:t>
      </w:r>
      <w:r>
        <w:rPr>
          <w:rFonts w:hint="eastAsia" w:ascii="宋体" w:hAnsi="宋体" w:cs="宋体"/>
          <w:sz w:val="21"/>
          <w:szCs w:val="21"/>
          <w:lang w:val="en-US" w:eastAsia="zh-CN"/>
        </w:rPr>
        <w:t xml:space="preserve">          </w:t>
      </w:r>
      <w:r>
        <w:rPr>
          <w:rFonts w:ascii="宋体" w:hAnsi="宋体" w:eastAsia="宋体" w:cs="宋体"/>
          <w:sz w:val="21"/>
          <w:szCs w:val="21"/>
        </w:rPr>
        <w:t>C.竞争流失</w:t>
      </w:r>
      <w:r>
        <w:rPr>
          <w:rFonts w:hint="eastAsia" w:ascii="宋体" w:hAnsi="宋体" w:cs="宋体"/>
          <w:sz w:val="21"/>
          <w:szCs w:val="21"/>
          <w:lang w:val="en-US" w:eastAsia="zh-CN"/>
        </w:rPr>
        <w:t xml:space="preserve">            </w:t>
      </w:r>
      <w:r>
        <w:rPr>
          <w:rFonts w:ascii="宋体" w:hAnsi="宋体" w:eastAsia="宋体" w:cs="宋体"/>
          <w:sz w:val="21"/>
          <w:szCs w:val="21"/>
        </w:rPr>
        <w:t xml:space="preserve"> D.过失流失</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w:t>
      </w:r>
      <w:r>
        <w:rPr>
          <w:rFonts w:ascii="宋体" w:hAnsi="宋体" w:eastAsia="宋体" w:cs="宋体"/>
          <w:sz w:val="21"/>
          <w:szCs w:val="21"/>
        </w:rPr>
        <w:t xml:space="preserve"> 7.面对激烈的市场竞争，企业可以采取的策略包括（</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 A.进攻策略</w:t>
      </w:r>
      <w:r>
        <w:rPr>
          <w:rFonts w:hint="eastAsia" w:ascii="宋体" w:hAnsi="宋体" w:cs="宋体"/>
          <w:sz w:val="21"/>
          <w:szCs w:val="21"/>
          <w:lang w:val="en-US" w:eastAsia="zh-CN"/>
        </w:rPr>
        <w:t xml:space="preserve">          </w:t>
      </w:r>
      <w:r>
        <w:rPr>
          <w:rFonts w:ascii="宋体" w:hAnsi="宋体" w:eastAsia="宋体" w:cs="宋体"/>
          <w:sz w:val="21"/>
          <w:szCs w:val="21"/>
        </w:rPr>
        <w:t xml:space="preserve"> B.防守策略</w:t>
      </w:r>
      <w:r>
        <w:rPr>
          <w:rFonts w:hint="eastAsia" w:ascii="宋体" w:hAnsi="宋体" w:cs="宋体"/>
          <w:sz w:val="21"/>
          <w:szCs w:val="21"/>
          <w:lang w:val="en-US" w:eastAsia="zh-CN"/>
        </w:rPr>
        <w:t xml:space="preserve">          </w:t>
      </w:r>
      <w:r>
        <w:rPr>
          <w:rFonts w:ascii="宋体" w:hAnsi="宋体" w:eastAsia="宋体" w:cs="宋体"/>
          <w:sz w:val="21"/>
          <w:szCs w:val="21"/>
        </w:rPr>
        <w:t xml:space="preserve"> C.撤退策略</w:t>
      </w:r>
      <w:r>
        <w:rPr>
          <w:rFonts w:hint="eastAsia" w:ascii="宋体" w:hAnsi="宋体" w:cs="宋体"/>
          <w:sz w:val="21"/>
          <w:szCs w:val="21"/>
          <w:lang w:val="en-US" w:eastAsia="zh-CN"/>
        </w:rPr>
        <w:t xml:space="preserve">       </w:t>
      </w:r>
      <w:r>
        <w:rPr>
          <w:rFonts w:ascii="宋体" w:hAnsi="宋体" w:eastAsia="宋体" w:cs="宋体"/>
          <w:sz w:val="21"/>
          <w:szCs w:val="21"/>
        </w:rPr>
        <w:t xml:space="preserve"> D.以上说法都正确</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18.</w:t>
      </w:r>
      <w:r>
        <w:rPr>
          <w:rFonts w:ascii="宋体" w:hAnsi="宋体" w:eastAsia="宋体" w:cs="宋体"/>
          <w:sz w:val="21"/>
          <w:szCs w:val="21"/>
        </w:rPr>
        <w:t>“有个顾客买了一台大彩电，有 30%的可能他会在 90 天之内升级他的音响系统”这属于运用 数据分析解决商业问题模型中的 （</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 A.分类</w:t>
      </w:r>
      <w:r>
        <w:rPr>
          <w:rFonts w:hint="eastAsia" w:ascii="宋体" w:hAnsi="宋体" w:cs="宋体"/>
          <w:sz w:val="21"/>
          <w:szCs w:val="21"/>
          <w:lang w:val="en-US" w:eastAsia="zh-CN"/>
        </w:rPr>
        <w:t xml:space="preserve">            </w:t>
      </w:r>
      <w:r>
        <w:rPr>
          <w:rFonts w:ascii="宋体" w:hAnsi="宋体" w:eastAsia="宋体" w:cs="宋体"/>
          <w:sz w:val="21"/>
          <w:szCs w:val="21"/>
        </w:rPr>
        <w:t xml:space="preserve"> B.联合分析</w:t>
      </w:r>
      <w:r>
        <w:rPr>
          <w:rFonts w:hint="eastAsia" w:ascii="宋体" w:hAnsi="宋体" w:cs="宋体"/>
          <w:sz w:val="21"/>
          <w:szCs w:val="21"/>
          <w:lang w:val="en-US" w:eastAsia="zh-CN"/>
        </w:rPr>
        <w:t xml:space="preserve">            </w:t>
      </w:r>
      <w:r>
        <w:rPr>
          <w:rFonts w:ascii="宋体" w:hAnsi="宋体" w:eastAsia="宋体" w:cs="宋体"/>
          <w:sz w:val="21"/>
          <w:szCs w:val="21"/>
        </w:rPr>
        <w:t xml:space="preserve"> C.时间序列 </w:t>
      </w:r>
      <w:r>
        <w:rPr>
          <w:rFonts w:hint="eastAsia" w:ascii="宋体" w:hAnsi="宋体" w:cs="宋体"/>
          <w:sz w:val="21"/>
          <w:szCs w:val="21"/>
          <w:lang w:val="en-US" w:eastAsia="zh-CN"/>
        </w:rPr>
        <w:t xml:space="preserve">          </w:t>
      </w:r>
      <w:r>
        <w:rPr>
          <w:rFonts w:ascii="宋体" w:hAnsi="宋体" w:eastAsia="宋体" w:cs="宋体"/>
          <w:sz w:val="21"/>
          <w:szCs w:val="21"/>
        </w:rPr>
        <w:t>D.序列发现</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1</w:t>
      </w:r>
      <w:r>
        <w:rPr>
          <w:rFonts w:ascii="宋体" w:hAnsi="宋体" w:eastAsia="宋体" w:cs="宋体"/>
          <w:sz w:val="21"/>
          <w:szCs w:val="21"/>
        </w:rPr>
        <w:t xml:space="preserve">9.某地春节举办的农副产品展销会属于 （ </w:t>
      </w:r>
      <w:r>
        <w:rPr>
          <w:rFonts w:hint="eastAsia" w:ascii="宋体" w:hAnsi="宋体" w:cs="宋体"/>
          <w:sz w:val="21"/>
          <w:szCs w:val="21"/>
          <w:lang w:val="en-US" w:eastAsia="zh-CN"/>
        </w:rPr>
        <w:t xml:space="preserve">  </w:t>
      </w:r>
      <w:r>
        <w:rPr>
          <w:rFonts w:ascii="宋体" w:hAnsi="宋体" w:eastAsia="宋体" w:cs="宋体"/>
          <w:sz w:val="21"/>
          <w:szCs w:val="21"/>
        </w:rPr>
        <w:t xml:space="preserve">） </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A.贸易展览</w:t>
      </w:r>
      <w:r>
        <w:rPr>
          <w:rFonts w:hint="eastAsia" w:ascii="宋体" w:hAnsi="宋体" w:cs="宋体"/>
          <w:sz w:val="21"/>
          <w:szCs w:val="21"/>
          <w:lang w:val="en-US" w:eastAsia="zh-CN"/>
        </w:rPr>
        <w:t xml:space="preserve">          </w:t>
      </w:r>
      <w:r>
        <w:rPr>
          <w:rFonts w:ascii="宋体" w:hAnsi="宋体" w:eastAsia="宋体" w:cs="宋体"/>
          <w:sz w:val="21"/>
          <w:szCs w:val="21"/>
        </w:rPr>
        <w:t xml:space="preserve"> B.宣传展览</w:t>
      </w:r>
      <w:r>
        <w:rPr>
          <w:rFonts w:hint="eastAsia" w:ascii="宋体" w:hAnsi="宋体" w:cs="宋体"/>
          <w:sz w:val="21"/>
          <w:szCs w:val="21"/>
          <w:lang w:val="en-US" w:eastAsia="zh-CN"/>
        </w:rPr>
        <w:t xml:space="preserve">           </w:t>
      </w:r>
      <w:r>
        <w:rPr>
          <w:rFonts w:ascii="宋体" w:hAnsi="宋体" w:eastAsia="宋体" w:cs="宋体"/>
          <w:sz w:val="21"/>
          <w:szCs w:val="21"/>
        </w:rPr>
        <w:t xml:space="preserve"> C</w:t>
      </w:r>
      <w:r>
        <w:rPr>
          <w:rFonts w:hint="eastAsia" w:ascii="宋体" w:hAnsi="宋体" w:cs="宋体"/>
          <w:sz w:val="21"/>
          <w:szCs w:val="21"/>
          <w:lang w:val="en-US" w:eastAsia="zh-CN"/>
        </w:rPr>
        <w:t>.</w:t>
      </w:r>
      <w:r>
        <w:rPr>
          <w:rFonts w:ascii="宋体" w:hAnsi="宋体" w:eastAsia="宋体" w:cs="宋体"/>
          <w:sz w:val="21"/>
          <w:szCs w:val="21"/>
        </w:rPr>
        <w:t>综合展览</w:t>
      </w:r>
      <w:r>
        <w:rPr>
          <w:rFonts w:hint="eastAsia" w:ascii="宋体" w:hAnsi="宋体" w:cs="宋体"/>
          <w:sz w:val="21"/>
          <w:szCs w:val="21"/>
          <w:lang w:val="en-US" w:eastAsia="zh-CN"/>
        </w:rPr>
        <w:t xml:space="preserve">          </w:t>
      </w:r>
      <w:r>
        <w:rPr>
          <w:rFonts w:ascii="宋体" w:hAnsi="宋体" w:eastAsia="宋体" w:cs="宋体"/>
          <w:sz w:val="21"/>
          <w:szCs w:val="21"/>
        </w:rPr>
        <w:t xml:space="preserve"> D.专项展览 </w:t>
      </w:r>
    </w:p>
    <w:p>
      <w:pPr>
        <w:numPr>
          <w:ilvl w:val="0"/>
          <w:numId w:val="0"/>
        </w:numPr>
        <w:spacing w:line="360" w:lineRule="auto"/>
        <w:rPr>
          <w:rFonts w:ascii="宋体" w:hAnsi="宋体" w:eastAsia="宋体" w:cs="宋体"/>
          <w:sz w:val="21"/>
          <w:szCs w:val="21"/>
        </w:rPr>
      </w:pPr>
      <w:r>
        <w:rPr>
          <w:rFonts w:hint="eastAsia" w:ascii="宋体" w:hAnsi="宋体" w:cs="宋体"/>
          <w:sz w:val="21"/>
          <w:szCs w:val="21"/>
          <w:lang w:val="en-US" w:eastAsia="zh-CN"/>
        </w:rPr>
        <w:t>2</w:t>
      </w:r>
      <w:r>
        <w:rPr>
          <w:rFonts w:ascii="宋体" w:hAnsi="宋体" w:eastAsia="宋体" w:cs="宋体"/>
          <w:sz w:val="21"/>
          <w:szCs w:val="21"/>
        </w:rPr>
        <w:t xml:space="preserve">0.某顾客定了一个蛋糕，约定六点送到指定酒店，可到了晚宴结束才送来，这时顾客提出的投诉属于 （ </w:t>
      </w:r>
      <w:r>
        <w:rPr>
          <w:rFonts w:hint="eastAsia" w:ascii="宋体" w:hAnsi="宋体" w:cs="宋体"/>
          <w:sz w:val="21"/>
          <w:szCs w:val="21"/>
          <w:lang w:val="en-US" w:eastAsia="zh-CN"/>
        </w:rPr>
        <w:t xml:space="preserve">  </w:t>
      </w:r>
      <w:r>
        <w:rPr>
          <w:rFonts w:ascii="宋体" w:hAnsi="宋体" w:eastAsia="宋体" w:cs="宋体"/>
          <w:sz w:val="21"/>
          <w:szCs w:val="21"/>
        </w:rPr>
        <w:t>）</w:t>
      </w:r>
    </w:p>
    <w:p>
      <w:pPr>
        <w:numPr>
          <w:ilvl w:val="0"/>
          <w:numId w:val="0"/>
        </w:numPr>
        <w:spacing w:line="360" w:lineRule="auto"/>
        <w:rPr>
          <w:rFonts w:ascii="宋体" w:hAnsi="宋体" w:eastAsia="宋体" w:cs="宋体"/>
          <w:sz w:val="21"/>
          <w:szCs w:val="21"/>
        </w:rPr>
      </w:pPr>
      <w:r>
        <w:rPr>
          <w:rFonts w:ascii="宋体" w:hAnsi="宋体" w:eastAsia="宋体" w:cs="宋体"/>
          <w:sz w:val="21"/>
          <w:szCs w:val="21"/>
        </w:rPr>
        <w:t xml:space="preserve"> A.产品交易投诉</w:t>
      </w:r>
      <w:r>
        <w:rPr>
          <w:rFonts w:hint="eastAsia" w:ascii="宋体" w:hAnsi="宋体" w:cs="宋体"/>
          <w:sz w:val="21"/>
          <w:szCs w:val="21"/>
          <w:lang w:val="en-US" w:eastAsia="zh-CN"/>
        </w:rPr>
        <w:t xml:space="preserve">       </w:t>
      </w:r>
      <w:r>
        <w:rPr>
          <w:rFonts w:ascii="宋体" w:hAnsi="宋体" w:eastAsia="宋体" w:cs="宋体"/>
          <w:sz w:val="21"/>
          <w:szCs w:val="21"/>
        </w:rPr>
        <w:t xml:space="preserve"> B.产品交付投诉</w:t>
      </w:r>
      <w:r>
        <w:rPr>
          <w:rFonts w:hint="eastAsia" w:ascii="宋体" w:hAnsi="宋体" w:cs="宋体"/>
          <w:sz w:val="21"/>
          <w:szCs w:val="21"/>
          <w:lang w:val="en-US" w:eastAsia="zh-CN"/>
        </w:rPr>
        <w:t xml:space="preserve">      </w:t>
      </w:r>
      <w:r>
        <w:rPr>
          <w:rFonts w:ascii="宋体" w:hAnsi="宋体" w:eastAsia="宋体" w:cs="宋体"/>
          <w:sz w:val="21"/>
          <w:szCs w:val="21"/>
        </w:rPr>
        <w:t xml:space="preserve"> C.产品文化投诉</w:t>
      </w:r>
      <w:r>
        <w:rPr>
          <w:rFonts w:hint="eastAsia" w:ascii="宋体" w:hAnsi="宋体" w:cs="宋体"/>
          <w:sz w:val="21"/>
          <w:szCs w:val="21"/>
          <w:lang w:val="en-US" w:eastAsia="zh-CN"/>
        </w:rPr>
        <w:t xml:space="preserve">      </w:t>
      </w:r>
      <w:r>
        <w:rPr>
          <w:rFonts w:ascii="宋体" w:hAnsi="宋体" w:eastAsia="宋体" w:cs="宋体"/>
          <w:sz w:val="21"/>
          <w:szCs w:val="21"/>
        </w:rPr>
        <w:t xml:space="preserve"> D.服务能力投诉</w:t>
      </w:r>
    </w:p>
    <w:p>
      <w:pPr>
        <w:numPr>
          <w:ilvl w:val="0"/>
          <w:numId w:val="0"/>
        </w:numPr>
        <w:spacing w:line="360" w:lineRule="auto"/>
        <w:ind w:leftChars="0"/>
        <w:rPr>
          <w:rFonts w:hint="eastAsia" w:ascii="宋体" w:hAnsi="宋体" w:eastAsia="宋体" w:cs="宋体"/>
          <w:sz w:val="24"/>
          <w:szCs w:val="24"/>
          <w:lang w:eastAsia="zh-CN"/>
        </w:rPr>
      </w:pPr>
      <w:r>
        <w:rPr>
          <w:rFonts w:hint="eastAsia" w:ascii="宋体" w:hAnsi="宋体" w:eastAsia="宋体" w:cs="宋体"/>
          <w:b/>
          <w:bCs/>
          <w:sz w:val="24"/>
          <w:szCs w:val="24"/>
          <w:lang w:eastAsia="zh-CN"/>
        </w:rPr>
        <w:t>二、判断题（每小题2分，共</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0分）</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1、今天的网络世界，是“服务”而不再是“产品”才是企业取得核心竞争优势的关键。(</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 xml:space="preserve"> ) </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2、服务是指为他人做事，并使他人从中受益的一种有偿或无偿的活动。（</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3、售前服务成败的关键在于能否针对具体新老客户的个性化需求，帮助其选购称心如意的</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产品或服务。（</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2"/>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售后服务的内容包括：产品安装调试、定期维护、故障检修、升级服务等。（</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2"/>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忠诚度营销的核心是精心设计的客户体验，并通过体验的实施来达到所期望的结果。（</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6</w:t>
      </w:r>
      <w:r>
        <w:rPr>
          <w:rStyle w:val="6"/>
          <w:rFonts w:hint="eastAsia" w:ascii="宋体" w:hAnsi="宋体" w:eastAsia="宋体" w:cs="宋体"/>
          <w:b w:val="0"/>
          <w:bCs w:val="0"/>
          <w:color w:val="000000"/>
          <w:sz w:val="21"/>
          <w:szCs w:val="21"/>
          <w:lang w:eastAsia="zh-CN"/>
        </w:rPr>
        <w:t>、客户对服务的要求中，可靠度是指服务的效率和速度。（</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7</w:t>
      </w:r>
      <w:r>
        <w:rPr>
          <w:rStyle w:val="6"/>
          <w:rFonts w:hint="eastAsia" w:ascii="宋体" w:hAnsi="宋体" w:eastAsia="宋体" w:cs="宋体"/>
          <w:b w:val="0"/>
          <w:bCs w:val="0"/>
          <w:color w:val="000000"/>
          <w:sz w:val="21"/>
          <w:szCs w:val="21"/>
          <w:lang w:eastAsia="zh-CN"/>
        </w:rPr>
        <w:t>、潜在的需求，指客户经常以抱怨、不满、抗拒、误解做出陈述，在这种情况下，要引导</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出客户的购买意愿非常容易。（</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8</w:t>
      </w:r>
      <w:r>
        <w:rPr>
          <w:rStyle w:val="6"/>
          <w:rFonts w:hint="eastAsia" w:ascii="宋体" w:hAnsi="宋体" w:eastAsia="宋体" w:cs="宋体"/>
          <w:b w:val="0"/>
          <w:bCs w:val="0"/>
          <w:color w:val="000000"/>
          <w:sz w:val="21"/>
          <w:szCs w:val="21"/>
          <w:lang w:eastAsia="zh-CN"/>
        </w:rPr>
        <w:t>、研究发现，对销售真正有贡献的，是客户所表达的明确的需求。（</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9、</w:t>
      </w:r>
      <w:r>
        <w:rPr>
          <w:rStyle w:val="6"/>
          <w:rFonts w:hint="eastAsia" w:ascii="宋体" w:hAnsi="宋体" w:eastAsia="宋体" w:cs="宋体"/>
          <w:b w:val="0"/>
          <w:bCs w:val="0"/>
          <w:color w:val="000000"/>
          <w:sz w:val="21"/>
          <w:szCs w:val="21"/>
          <w:lang w:eastAsia="zh-CN"/>
        </w:rPr>
        <w:t>优秀的客服人员在向客户询问异议细节时，常常开始采用的是封闭式提问，鼓励客</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户主动地尽量细说、多说，说出更多的想法和意见，最后采取开放式的提问方法，确认</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客户的真正意见。（</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10</w:t>
      </w:r>
      <w:r>
        <w:rPr>
          <w:rStyle w:val="6"/>
          <w:rFonts w:hint="eastAsia" w:ascii="宋体" w:hAnsi="宋体" w:eastAsia="宋体" w:cs="宋体"/>
          <w:b w:val="0"/>
          <w:bCs w:val="0"/>
          <w:color w:val="000000"/>
          <w:sz w:val="21"/>
          <w:szCs w:val="21"/>
          <w:lang w:eastAsia="zh-CN"/>
        </w:rPr>
        <w:t>、客户前来投诉，往往潜在地存在表现心理。（</w:t>
      </w:r>
      <w:r>
        <w:rPr>
          <w:rStyle w:val="6"/>
          <w:rFonts w:hint="eastAsia" w:ascii="宋体" w:hAnsi="宋体" w:cs="宋体"/>
          <w:b w:val="0"/>
          <w:bCs w:val="0"/>
          <w:color w:val="000000"/>
          <w:sz w:val="21"/>
          <w:szCs w:val="21"/>
          <w:lang w:val="en-US" w:eastAsia="zh-CN"/>
        </w:rPr>
        <w:t xml:space="preserve">  </w:t>
      </w:r>
      <w:r>
        <w:rPr>
          <w:rStyle w:val="6"/>
          <w:rFonts w:hint="eastAsia" w:ascii="宋体" w:hAnsi="宋体" w:eastAsia="宋体" w:cs="宋体"/>
          <w:b w:val="0"/>
          <w:bCs w:val="0"/>
          <w:color w:val="000000"/>
          <w:sz w:val="21"/>
          <w:szCs w:val="21"/>
          <w:lang w:eastAsia="zh-CN"/>
        </w:rPr>
        <w:t>）</w:t>
      </w:r>
    </w:p>
    <w:p>
      <w:pPr>
        <w:numPr>
          <w:ilvl w:val="0"/>
          <w:numId w:val="0"/>
        </w:numPr>
        <w:spacing w:line="360" w:lineRule="auto"/>
        <w:rPr>
          <w:rStyle w:val="6"/>
          <w:rFonts w:hint="eastAsia" w:ascii="宋体" w:hAnsi="宋体" w:eastAsia="宋体" w:cs="宋体"/>
          <w:b/>
          <w:bCs/>
          <w:color w:val="000000"/>
          <w:sz w:val="21"/>
          <w:szCs w:val="21"/>
          <w:lang w:eastAsia="zh-CN"/>
        </w:rPr>
      </w:pPr>
    </w:p>
    <w:p>
      <w:pPr>
        <w:numPr>
          <w:ilvl w:val="0"/>
          <w:numId w:val="0"/>
        </w:numPr>
        <w:spacing w:line="360" w:lineRule="auto"/>
        <w:rPr>
          <w:rStyle w:val="6"/>
          <w:rFonts w:hint="eastAsia" w:ascii="宋体" w:hAnsi="宋体" w:eastAsia="宋体" w:cs="宋体"/>
          <w:b/>
          <w:bCs/>
          <w:color w:val="000000"/>
          <w:sz w:val="24"/>
          <w:szCs w:val="24"/>
          <w:lang w:eastAsia="zh-CN"/>
        </w:rPr>
      </w:pPr>
      <w:r>
        <w:rPr>
          <w:rStyle w:val="6"/>
          <w:rFonts w:hint="eastAsia" w:ascii="宋体" w:hAnsi="宋体" w:eastAsia="宋体" w:cs="宋体"/>
          <w:b/>
          <w:bCs/>
          <w:color w:val="000000"/>
          <w:sz w:val="24"/>
          <w:szCs w:val="24"/>
          <w:lang w:eastAsia="zh-CN"/>
        </w:rPr>
        <w:t>三、名词解释（每小题</w:t>
      </w:r>
      <w:r>
        <w:rPr>
          <w:rStyle w:val="6"/>
          <w:rFonts w:hint="eastAsia" w:ascii="宋体" w:hAnsi="宋体" w:cs="宋体"/>
          <w:b/>
          <w:bCs/>
          <w:color w:val="000000"/>
          <w:sz w:val="24"/>
          <w:szCs w:val="24"/>
          <w:lang w:val="en-US" w:eastAsia="zh-CN"/>
        </w:rPr>
        <w:t>2</w:t>
      </w:r>
      <w:r>
        <w:rPr>
          <w:rStyle w:val="6"/>
          <w:rFonts w:hint="eastAsia" w:ascii="宋体" w:hAnsi="宋体" w:eastAsia="宋体" w:cs="宋体"/>
          <w:b/>
          <w:bCs/>
          <w:color w:val="000000"/>
          <w:sz w:val="24"/>
          <w:szCs w:val="24"/>
          <w:lang w:eastAsia="zh-CN"/>
        </w:rPr>
        <w:t>分，共1</w:t>
      </w:r>
      <w:r>
        <w:rPr>
          <w:rStyle w:val="6"/>
          <w:rFonts w:hint="eastAsia" w:ascii="宋体" w:hAnsi="宋体" w:cs="宋体"/>
          <w:b/>
          <w:bCs/>
          <w:color w:val="000000"/>
          <w:sz w:val="24"/>
          <w:szCs w:val="24"/>
          <w:lang w:val="en-US" w:eastAsia="zh-CN"/>
        </w:rPr>
        <w:t>0</w:t>
      </w:r>
      <w:r>
        <w:rPr>
          <w:rStyle w:val="6"/>
          <w:rFonts w:hint="eastAsia" w:ascii="宋体" w:hAnsi="宋体" w:eastAsia="宋体" w:cs="宋体"/>
          <w:b/>
          <w:bCs/>
          <w:color w:val="000000"/>
          <w:sz w:val="24"/>
          <w:szCs w:val="24"/>
          <w:lang w:eastAsia="zh-CN"/>
        </w:rPr>
        <w:t>分）</w:t>
      </w: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1.</w:t>
      </w:r>
      <w:r>
        <w:rPr>
          <w:rStyle w:val="6"/>
          <w:rFonts w:hint="eastAsia" w:ascii="宋体" w:hAnsi="宋体" w:eastAsia="宋体" w:cs="宋体"/>
          <w:b w:val="0"/>
          <w:bCs w:val="0"/>
          <w:color w:val="000000"/>
          <w:sz w:val="21"/>
          <w:szCs w:val="21"/>
          <w:lang w:eastAsia="zh-CN"/>
        </w:rPr>
        <w:t xml:space="preserve"> 客户服务行为</w:t>
      </w:r>
    </w:p>
    <w:p>
      <w:pPr>
        <w:numPr>
          <w:ilvl w:val="0"/>
          <w:numId w:val="0"/>
        </w:numPr>
        <w:spacing w:line="360" w:lineRule="auto"/>
        <w:rPr>
          <w:rStyle w:val="6"/>
          <w:rFonts w:hint="eastAsia" w:ascii="宋体" w:hAnsi="宋体" w:eastAsia="宋体" w:cs="宋体"/>
          <w:b w:val="0"/>
          <w:bCs w:val="0"/>
          <w:color w:val="000000"/>
          <w:sz w:val="21"/>
          <w:szCs w:val="21"/>
          <w:lang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p>
    <w:p>
      <w:pPr>
        <w:numPr>
          <w:ilvl w:val="0"/>
          <w:numId w:val="3"/>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eastAsia="宋体" w:cs="宋体"/>
          <w:b w:val="0"/>
          <w:bCs w:val="0"/>
          <w:color w:val="000000"/>
          <w:sz w:val="21"/>
          <w:szCs w:val="21"/>
          <w:lang w:eastAsia="zh-CN"/>
        </w:rPr>
        <w:t>企业行为满意</w:t>
      </w:r>
    </w:p>
    <w:p>
      <w:pPr>
        <w:numPr>
          <w:ilvl w:val="0"/>
          <w:numId w:val="0"/>
        </w:numPr>
        <w:spacing w:line="360" w:lineRule="auto"/>
        <w:rPr>
          <w:rStyle w:val="6"/>
          <w:rFonts w:hint="eastAsia" w:ascii="宋体" w:hAnsi="宋体" w:eastAsia="宋体" w:cs="宋体"/>
          <w:b w:val="0"/>
          <w:bCs w:val="0"/>
          <w:color w:val="000000"/>
          <w:sz w:val="21"/>
          <w:szCs w:val="21"/>
          <w:lang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3</w:t>
      </w:r>
      <w:r>
        <w:rPr>
          <w:rStyle w:val="6"/>
          <w:rFonts w:hint="eastAsia" w:ascii="宋体" w:hAnsi="宋体" w:eastAsia="宋体" w:cs="宋体"/>
          <w:b w:val="0"/>
          <w:bCs w:val="0"/>
          <w:color w:val="000000"/>
          <w:sz w:val="21"/>
          <w:szCs w:val="21"/>
          <w:lang w:eastAsia="zh-CN"/>
        </w:rPr>
        <w:t>.大客户</w:t>
      </w: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4</w:t>
      </w:r>
      <w:r>
        <w:rPr>
          <w:rStyle w:val="6"/>
          <w:rFonts w:hint="eastAsia" w:ascii="宋体" w:hAnsi="宋体" w:eastAsia="宋体" w:cs="宋体"/>
          <w:b w:val="0"/>
          <w:bCs w:val="0"/>
          <w:color w:val="000000"/>
          <w:sz w:val="21"/>
          <w:szCs w:val="21"/>
          <w:lang w:eastAsia="zh-CN"/>
        </w:rPr>
        <w:t>.呼吸松弛法</w:t>
      </w: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cs="宋体"/>
          <w:b w:val="0"/>
          <w:bCs w:val="0"/>
          <w:color w:val="000000"/>
          <w:sz w:val="21"/>
          <w:szCs w:val="21"/>
          <w:lang w:val="en-US" w:eastAsia="zh-CN"/>
        </w:rPr>
      </w:pPr>
    </w:p>
    <w:p>
      <w:pPr>
        <w:numPr>
          <w:ilvl w:val="0"/>
          <w:numId w:val="0"/>
        </w:numPr>
        <w:spacing w:line="360" w:lineRule="auto"/>
        <w:rPr>
          <w:rStyle w:val="6"/>
          <w:rFonts w:hint="eastAsia" w:ascii="宋体" w:hAnsi="宋体" w:eastAsia="宋体" w:cs="宋体"/>
          <w:b w:val="0"/>
          <w:bCs w:val="0"/>
          <w:color w:val="000000"/>
          <w:sz w:val="21"/>
          <w:szCs w:val="21"/>
          <w:lang w:eastAsia="zh-CN"/>
        </w:rPr>
      </w:pPr>
      <w:r>
        <w:rPr>
          <w:rStyle w:val="6"/>
          <w:rFonts w:hint="eastAsia" w:ascii="宋体" w:hAnsi="宋体" w:cs="宋体"/>
          <w:b w:val="0"/>
          <w:bCs w:val="0"/>
          <w:color w:val="000000"/>
          <w:sz w:val="21"/>
          <w:szCs w:val="21"/>
          <w:lang w:val="en-US" w:eastAsia="zh-CN"/>
        </w:rPr>
        <w:t>5</w:t>
      </w:r>
      <w:r>
        <w:rPr>
          <w:rStyle w:val="6"/>
          <w:rFonts w:hint="eastAsia" w:ascii="宋体" w:hAnsi="宋体" w:eastAsia="宋体" w:cs="宋体"/>
          <w:b w:val="0"/>
          <w:bCs w:val="0"/>
          <w:color w:val="000000"/>
          <w:sz w:val="21"/>
          <w:szCs w:val="21"/>
          <w:lang w:eastAsia="zh-CN"/>
        </w:rPr>
        <w:t>.新闻发布会</w:t>
      </w:r>
    </w:p>
    <w:p>
      <w:pPr>
        <w:numPr>
          <w:ilvl w:val="0"/>
          <w:numId w:val="0"/>
        </w:numPr>
        <w:spacing w:line="360" w:lineRule="auto"/>
        <w:rPr>
          <w:rStyle w:val="6"/>
          <w:rFonts w:hint="eastAsia" w:ascii="宋体" w:hAnsi="宋体" w:eastAsia="宋体" w:cs="宋体"/>
          <w:b/>
          <w:bCs/>
          <w:color w:val="000000"/>
          <w:sz w:val="21"/>
          <w:szCs w:val="21"/>
          <w:lang w:eastAsia="zh-CN"/>
        </w:rPr>
      </w:pPr>
    </w:p>
    <w:p>
      <w:pPr>
        <w:numPr>
          <w:ilvl w:val="0"/>
          <w:numId w:val="0"/>
        </w:numPr>
        <w:spacing w:line="360" w:lineRule="auto"/>
        <w:rPr>
          <w:rStyle w:val="6"/>
          <w:rFonts w:hint="eastAsia" w:ascii="宋体" w:hAnsi="宋体" w:eastAsia="宋体" w:cs="宋体"/>
          <w:b/>
          <w:bCs/>
          <w:color w:val="000000"/>
          <w:sz w:val="21"/>
          <w:szCs w:val="21"/>
          <w:lang w:eastAsia="zh-CN"/>
        </w:rPr>
      </w:pPr>
    </w:p>
    <w:p>
      <w:pPr>
        <w:numPr>
          <w:ilvl w:val="0"/>
          <w:numId w:val="0"/>
        </w:numPr>
        <w:spacing w:line="360" w:lineRule="auto"/>
        <w:rPr>
          <w:rFonts w:hint="eastAsia" w:ascii="宋体" w:hAnsi="宋体" w:eastAsia="宋体" w:cs="宋体"/>
          <w:b/>
          <w:bCs/>
          <w:sz w:val="21"/>
          <w:szCs w:val="21"/>
          <w:lang w:eastAsia="zh-CN"/>
        </w:rPr>
      </w:pPr>
    </w:p>
    <w:p>
      <w:pPr>
        <w:numPr>
          <w:ilvl w:val="0"/>
          <w:numId w:val="0"/>
        </w:numPr>
        <w:spacing w:line="360" w:lineRule="auto"/>
        <w:rPr>
          <w:rFonts w:hint="eastAsia" w:ascii="宋体" w:hAnsi="宋体" w:eastAsia="宋体" w:cs="宋体"/>
          <w:b/>
          <w:bCs/>
          <w:sz w:val="21"/>
          <w:szCs w:val="21"/>
          <w:lang w:eastAsia="zh-CN"/>
        </w:rPr>
      </w:pPr>
    </w:p>
    <w:p>
      <w:pPr>
        <w:numPr>
          <w:ilvl w:val="0"/>
          <w:numId w:val="0"/>
        </w:numPr>
        <w:spacing w:line="360" w:lineRule="auto"/>
        <w:rPr>
          <w:rFonts w:hint="eastAsia" w:ascii="宋体" w:hAnsi="宋体" w:eastAsia="宋体" w:cs="宋体"/>
          <w:b/>
          <w:bCs/>
          <w:sz w:val="21"/>
          <w:szCs w:val="21"/>
          <w:lang w:eastAsia="zh-CN"/>
        </w:rPr>
      </w:pPr>
    </w:p>
    <w:p>
      <w:pPr>
        <w:numPr>
          <w:ilvl w:val="0"/>
          <w:numId w:val="0"/>
        </w:numPr>
        <w:spacing w:line="360" w:lineRule="auto"/>
        <w:rPr>
          <w:rFonts w:hint="eastAsia" w:ascii="宋体" w:hAnsi="宋体" w:eastAsia="宋体" w:cs="宋体"/>
          <w:b/>
          <w:bCs/>
          <w:sz w:val="21"/>
          <w:szCs w:val="21"/>
          <w:lang w:eastAsia="zh-CN"/>
        </w:rPr>
      </w:pPr>
    </w:p>
    <w:p>
      <w:pPr>
        <w:numPr>
          <w:ilvl w:val="0"/>
          <w:numId w:val="4"/>
        </w:numPr>
        <w:spacing w:line="360" w:lineRule="auto"/>
        <w:ind w:leftChars="0"/>
        <w:rPr>
          <w:rFonts w:hint="eastAsia" w:ascii="宋体" w:hAnsi="宋体" w:eastAsia="宋体" w:cs="宋体"/>
          <w:b/>
          <w:bCs/>
          <w:sz w:val="24"/>
          <w:szCs w:val="24"/>
          <w:lang w:eastAsia="zh-CN"/>
        </w:rPr>
      </w:pPr>
      <w:r>
        <w:rPr>
          <w:rFonts w:hint="eastAsia" w:ascii="宋体" w:hAnsi="宋体" w:eastAsia="宋体" w:cs="宋体"/>
          <w:b/>
          <w:sz w:val="24"/>
          <w:szCs w:val="24"/>
          <w:lang w:eastAsia="zh-CN"/>
        </w:rPr>
        <w:t>简答题</w:t>
      </w:r>
      <w:r>
        <w:rPr>
          <w:rFonts w:hint="eastAsia" w:ascii="宋体" w:hAnsi="宋体" w:eastAsia="宋体" w:cs="宋体"/>
          <w:b/>
          <w:bCs/>
          <w:sz w:val="24"/>
          <w:szCs w:val="24"/>
          <w:lang w:eastAsia="zh-CN"/>
        </w:rPr>
        <w:t>（每小题</w:t>
      </w:r>
      <w:r>
        <w:rPr>
          <w:rFonts w:hint="eastAsia" w:ascii="宋体" w:hAnsi="宋体" w:eastAsia="宋体" w:cs="宋体"/>
          <w:b/>
          <w:bCs/>
          <w:sz w:val="24"/>
          <w:szCs w:val="24"/>
          <w:lang w:val="en-US" w:eastAsia="zh-CN"/>
        </w:rPr>
        <w:t>6</w:t>
      </w:r>
      <w:r>
        <w:rPr>
          <w:rFonts w:hint="eastAsia" w:ascii="宋体" w:hAnsi="宋体" w:eastAsia="宋体" w:cs="宋体"/>
          <w:b/>
          <w:bCs/>
          <w:sz w:val="24"/>
          <w:szCs w:val="24"/>
          <w:lang w:eastAsia="zh-CN"/>
        </w:rPr>
        <w:t>分，共</w:t>
      </w:r>
      <w:r>
        <w:rPr>
          <w:rFonts w:hint="eastAsia" w:ascii="宋体" w:hAnsi="宋体" w:eastAsia="宋体" w:cs="宋体"/>
          <w:b/>
          <w:bCs/>
          <w:sz w:val="24"/>
          <w:szCs w:val="24"/>
          <w:lang w:val="en-US" w:eastAsia="zh-CN"/>
        </w:rPr>
        <w:t>30</w:t>
      </w:r>
      <w:r>
        <w:rPr>
          <w:rFonts w:hint="eastAsia" w:ascii="宋体" w:hAnsi="宋体" w:eastAsia="宋体" w:cs="宋体"/>
          <w:b/>
          <w:bCs/>
          <w:sz w:val="24"/>
          <w:szCs w:val="24"/>
          <w:lang w:eastAsia="zh-CN"/>
        </w:rPr>
        <w:t>分）</w:t>
      </w:r>
    </w:p>
    <w:p>
      <w:pPr>
        <w:numPr>
          <w:ilvl w:val="0"/>
          <w:numId w:val="5"/>
        </w:numPr>
        <w:spacing w:line="360" w:lineRule="auto"/>
        <w:rPr>
          <w:rFonts w:ascii="宋体" w:hAnsi="宋体" w:eastAsia="宋体" w:cs="宋体"/>
          <w:sz w:val="21"/>
          <w:szCs w:val="21"/>
        </w:rPr>
      </w:pPr>
      <w:r>
        <w:rPr>
          <w:rFonts w:ascii="宋体" w:hAnsi="宋体" w:eastAsia="宋体" w:cs="宋体"/>
          <w:sz w:val="21"/>
          <w:szCs w:val="21"/>
        </w:rPr>
        <w:t>服务在客户服务中起着主要和基础作用的表现有哪些？</w:t>
      </w:r>
    </w:p>
    <w:p>
      <w:pPr>
        <w:widowControl w:val="0"/>
        <w:numPr>
          <w:ilvl w:val="0"/>
          <w:numId w:val="0"/>
        </w:numPr>
        <w:tabs>
          <w:tab w:val="left" w:pos="312"/>
        </w:tabs>
        <w:spacing w:line="360" w:lineRule="auto"/>
        <w:jc w:val="both"/>
        <w:rPr>
          <w:rFonts w:ascii="宋体" w:hAnsi="宋体" w:eastAsia="宋体" w:cs="宋体"/>
          <w:sz w:val="21"/>
          <w:szCs w:val="21"/>
        </w:rPr>
      </w:pPr>
    </w:p>
    <w:p>
      <w:pPr>
        <w:widowControl w:val="0"/>
        <w:numPr>
          <w:ilvl w:val="0"/>
          <w:numId w:val="0"/>
        </w:numPr>
        <w:tabs>
          <w:tab w:val="left" w:pos="312"/>
        </w:tabs>
        <w:spacing w:line="360" w:lineRule="auto"/>
        <w:jc w:val="both"/>
        <w:rPr>
          <w:rFonts w:ascii="宋体" w:hAnsi="宋体" w:eastAsia="宋体" w:cs="宋体"/>
          <w:sz w:val="21"/>
          <w:szCs w:val="21"/>
        </w:rPr>
      </w:pPr>
    </w:p>
    <w:p>
      <w:pPr>
        <w:widowControl w:val="0"/>
        <w:numPr>
          <w:ilvl w:val="0"/>
          <w:numId w:val="0"/>
        </w:numPr>
        <w:tabs>
          <w:tab w:val="left" w:pos="312"/>
        </w:tabs>
        <w:spacing w:line="360" w:lineRule="auto"/>
        <w:jc w:val="both"/>
        <w:rPr>
          <w:rFonts w:ascii="宋体" w:hAnsi="宋体" w:eastAsia="宋体" w:cs="宋体"/>
          <w:sz w:val="21"/>
          <w:szCs w:val="21"/>
        </w:rPr>
      </w:pPr>
    </w:p>
    <w:p>
      <w:pPr>
        <w:widowControl w:val="0"/>
        <w:numPr>
          <w:ilvl w:val="0"/>
          <w:numId w:val="0"/>
        </w:numPr>
        <w:tabs>
          <w:tab w:val="left" w:pos="312"/>
        </w:tabs>
        <w:spacing w:line="360" w:lineRule="auto"/>
        <w:jc w:val="both"/>
        <w:rPr>
          <w:rFonts w:ascii="宋体" w:hAnsi="宋体" w:eastAsia="宋体" w:cs="宋体"/>
          <w:sz w:val="21"/>
          <w:szCs w:val="21"/>
        </w:rPr>
      </w:pPr>
    </w:p>
    <w:p>
      <w:pPr>
        <w:widowControl w:val="0"/>
        <w:numPr>
          <w:ilvl w:val="0"/>
          <w:numId w:val="0"/>
        </w:numPr>
        <w:tabs>
          <w:tab w:val="left" w:pos="312"/>
        </w:tabs>
        <w:spacing w:line="360" w:lineRule="auto"/>
        <w:jc w:val="both"/>
        <w:rPr>
          <w:rFonts w:ascii="宋体" w:hAnsi="宋体" w:eastAsia="宋体" w:cs="宋体"/>
          <w:sz w:val="21"/>
          <w:szCs w:val="21"/>
        </w:rPr>
      </w:pPr>
    </w:p>
    <w:p>
      <w:pPr>
        <w:numPr>
          <w:ilvl w:val="0"/>
          <w:numId w:val="5"/>
        </w:numPr>
        <w:spacing w:line="360" w:lineRule="auto"/>
        <w:ind w:left="0" w:leftChars="0" w:firstLine="0" w:firstLineChars="0"/>
        <w:rPr>
          <w:rFonts w:ascii="宋体" w:hAnsi="宋体" w:eastAsia="宋体" w:cs="宋体"/>
          <w:sz w:val="21"/>
          <w:szCs w:val="21"/>
        </w:rPr>
      </w:pPr>
      <w:r>
        <w:rPr>
          <w:rFonts w:ascii="宋体" w:hAnsi="宋体" w:eastAsia="宋体" w:cs="宋体"/>
          <w:sz w:val="21"/>
          <w:szCs w:val="21"/>
        </w:rPr>
        <w:t>简述 CRM 实施的具体步骤。</w:t>
      </w: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r>
        <w:rPr>
          <w:rFonts w:ascii="宋体" w:hAnsi="宋体" w:eastAsia="宋体" w:cs="宋体"/>
          <w:sz w:val="21"/>
          <w:szCs w:val="21"/>
        </w:rPr>
        <w:t xml:space="preserve"> </w:t>
      </w:r>
    </w:p>
    <w:p>
      <w:pPr>
        <w:numPr>
          <w:ilvl w:val="0"/>
          <w:numId w:val="5"/>
        </w:numPr>
        <w:spacing w:line="360" w:lineRule="auto"/>
        <w:ind w:left="0" w:leftChars="0" w:firstLine="0" w:firstLineChars="0"/>
        <w:rPr>
          <w:rFonts w:ascii="宋体" w:hAnsi="宋体" w:eastAsia="宋体" w:cs="宋体"/>
          <w:sz w:val="21"/>
          <w:szCs w:val="21"/>
        </w:rPr>
      </w:pPr>
      <w:r>
        <w:rPr>
          <w:rFonts w:ascii="宋体" w:hAnsi="宋体" w:eastAsia="宋体" w:cs="宋体"/>
          <w:sz w:val="21"/>
          <w:szCs w:val="21"/>
        </w:rPr>
        <w:t>展览会的特点有哪些？</w:t>
      </w: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ind w:leftChars="0"/>
        <w:rPr>
          <w:rFonts w:ascii="宋体" w:hAnsi="宋体" w:eastAsia="宋体" w:cs="宋体"/>
          <w:sz w:val="21"/>
          <w:szCs w:val="21"/>
        </w:rPr>
      </w:pPr>
    </w:p>
    <w:p>
      <w:pPr>
        <w:numPr>
          <w:ilvl w:val="0"/>
          <w:numId w:val="0"/>
        </w:numPr>
        <w:spacing w:line="360" w:lineRule="auto"/>
        <w:rPr>
          <w:rFonts w:hint="eastAsia" w:asciiTheme="majorEastAsia" w:hAnsiTheme="majorEastAsia" w:eastAsiaTheme="majorEastAsia" w:cstheme="majorEastAsia"/>
        </w:rPr>
      </w:pPr>
      <w:bookmarkStart w:id="0" w:name="_GoBack"/>
      <w:bookmarkEnd w:id="0"/>
    </w:p>
    <w:p>
      <w:pPr>
        <w:numPr>
          <w:ilvl w:val="0"/>
          <w:numId w:val="6"/>
        </w:num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大客户如何界定？简述大客户对于企业的重要意义。</w:t>
      </w:r>
    </w:p>
    <w:p>
      <w:pPr>
        <w:numPr>
          <w:ilvl w:val="0"/>
          <w:numId w:val="0"/>
        </w:numPr>
        <w:spacing w:line="360" w:lineRule="auto"/>
        <w:rPr>
          <w:rFonts w:hint="eastAsia" w:asciiTheme="majorEastAsia" w:hAnsiTheme="majorEastAsia" w:eastAsiaTheme="majorEastAsia" w:cstheme="majorEastAsia"/>
        </w:rPr>
      </w:pPr>
    </w:p>
    <w:p>
      <w:pPr>
        <w:numPr>
          <w:ilvl w:val="0"/>
          <w:numId w:val="0"/>
        </w:numPr>
        <w:spacing w:line="360" w:lineRule="auto"/>
        <w:rPr>
          <w:rFonts w:hint="eastAsia" w:asciiTheme="majorEastAsia" w:hAnsiTheme="majorEastAsia" w:eastAsiaTheme="majorEastAsia" w:cstheme="majorEastAsia"/>
        </w:rPr>
      </w:pPr>
    </w:p>
    <w:p>
      <w:pPr>
        <w:numPr>
          <w:ilvl w:val="0"/>
          <w:numId w:val="0"/>
        </w:numPr>
        <w:spacing w:line="360" w:lineRule="auto"/>
        <w:rPr>
          <w:rFonts w:hint="eastAsia" w:asciiTheme="majorEastAsia" w:hAnsiTheme="majorEastAsia" w:eastAsiaTheme="majorEastAsia" w:cstheme="majorEastAsia"/>
        </w:rPr>
      </w:pPr>
    </w:p>
    <w:p>
      <w:pPr>
        <w:numPr>
          <w:ilvl w:val="0"/>
          <w:numId w:val="0"/>
        </w:numPr>
        <w:spacing w:line="360" w:lineRule="auto"/>
        <w:rPr>
          <w:rFonts w:hint="eastAsia" w:asciiTheme="majorEastAsia" w:hAnsiTheme="majorEastAsia" w:eastAsiaTheme="majorEastAsia" w:cstheme="majorEastAsia"/>
        </w:rPr>
      </w:pPr>
    </w:p>
    <w:p>
      <w:pPr>
        <w:numPr>
          <w:ilvl w:val="0"/>
          <w:numId w:val="0"/>
        </w:numPr>
        <w:spacing w:line="360" w:lineRule="auto"/>
        <w:rPr>
          <w:rFonts w:hint="eastAsia" w:asciiTheme="majorEastAsia" w:hAnsiTheme="majorEastAsia" w:eastAsiaTheme="majorEastAsia" w:cstheme="majorEastAsia"/>
        </w:rPr>
      </w:pPr>
    </w:p>
    <w:p>
      <w:pPr>
        <w:spacing w:line="360" w:lineRule="auto"/>
        <w:rPr>
          <w:rFonts w:hint="eastAsia" w:asciiTheme="majorEastAsia" w:hAnsiTheme="majorEastAsia" w:eastAsiaTheme="majorEastAsia" w:cstheme="majorEastAsia"/>
        </w:rPr>
      </w:pPr>
      <w:r>
        <w:rPr>
          <w:rFonts w:hint="eastAsia" w:asciiTheme="majorEastAsia" w:hAnsiTheme="majorEastAsia" w:eastAsiaTheme="majorEastAsia" w:cstheme="majorEastAsia"/>
        </w:rPr>
        <w:t>5、你认为客户投诉是好事还是坏事？应该如何将客户投诉转化为经济效益？</w:t>
      </w:r>
    </w:p>
    <w:p>
      <w:pPr>
        <w:spacing w:line="360" w:lineRule="auto"/>
        <w:rPr>
          <w:rFonts w:hint="eastAsia" w:asciiTheme="majorEastAsia" w:hAnsiTheme="majorEastAsia" w:eastAsiaTheme="majorEastAsia" w:cstheme="majorEastAsia"/>
          <w:sz w:val="21"/>
          <w:szCs w:val="21"/>
        </w:rPr>
      </w:pPr>
    </w:p>
    <w:p>
      <w:pPr>
        <w:rPr>
          <w:rFonts w:hint="eastAsia" w:asciiTheme="majorEastAsia" w:hAnsiTheme="majorEastAsia" w:eastAsiaTheme="majorEastAsia" w:cstheme="majorEastAsia"/>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97A0B"/>
    <w:multiLevelType w:val="singleLevel"/>
    <w:tmpl w:val="8F097A0B"/>
    <w:lvl w:ilvl="0" w:tentative="0">
      <w:start w:val="4"/>
      <w:numFmt w:val="chineseCounting"/>
      <w:suff w:val="nothing"/>
      <w:lvlText w:val="%1、"/>
      <w:lvlJc w:val="left"/>
      <w:rPr>
        <w:rFonts w:hint="eastAsia"/>
      </w:rPr>
    </w:lvl>
  </w:abstractNum>
  <w:abstractNum w:abstractNumId="1">
    <w:nsid w:val="B2334708"/>
    <w:multiLevelType w:val="singleLevel"/>
    <w:tmpl w:val="B2334708"/>
    <w:lvl w:ilvl="0" w:tentative="0">
      <w:start w:val="4"/>
      <w:numFmt w:val="decimal"/>
      <w:suff w:val="nothing"/>
      <w:lvlText w:val="%1、"/>
      <w:lvlJc w:val="left"/>
    </w:lvl>
  </w:abstractNum>
  <w:abstractNum w:abstractNumId="2">
    <w:nsid w:val="F0828861"/>
    <w:multiLevelType w:val="singleLevel"/>
    <w:tmpl w:val="F0828861"/>
    <w:lvl w:ilvl="0" w:tentative="0">
      <w:start w:val="1"/>
      <w:numFmt w:val="decimal"/>
      <w:lvlText w:val="%1."/>
      <w:lvlJc w:val="left"/>
      <w:pPr>
        <w:tabs>
          <w:tab w:val="left" w:pos="312"/>
        </w:tabs>
      </w:pPr>
    </w:lvl>
  </w:abstractNum>
  <w:abstractNum w:abstractNumId="3">
    <w:nsid w:val="385456F0"/>
    <w:multiLevelType w:val="singleLevel"/>
    <w:tmpl w:val="385456F0"/>
    <w:lvl w:ilvl="0" w:tentative="0">
      <w:start w:val="1"/>
      <w:numFmt w:val="chineseCounting"/>
      <w:suff w:val="nothing"/>
      <w:lvlText w:val="%1、"/>
      <w:lvlJc w:val="left"/>
      <w:rPr>
        <w:rFonts w:hint="eastAsia"/>
      </w:rPr>
    </w:lvl>
  </w:abstractNum>
  <w:abstractNum w:abstractNumId="4">
    <w:nsid w:val="3E10423B"/>
    <w:multiLevelType w:val="singleLevel"/>
    <w:tmpl w:val="3E10423B"/>
    <w:lvl w:ilvl="0" w:tentative="0">
      <w:start w:val="2"/>
      <w:numFmt w:val="decimal"/>
      <w:lvlText w:val="%1."/>
      <w:lvlJc w:val="left"/>
      <w:pPr>
        <w:tabs>
          <w:tab w:val="left" w:pos="312"/>
        </w:tabs>
      </w:pPr>
    </w:lvl>
  </w:abstractNum>
  <w:abstractNum w:abstractNumId="5">
    <w:nsid w:val="48D84779"/>
    <w:multiLevelType w:val="singleLevel"/>
    <w:tmpl w:val="48D84779"/>
    <w:lvl w:ilvl="0" w:tentative="0">
      <w:start w:val="4"/>
      <w:numFmt w:val="decimal"/>
      <w:suff w:val="nothing"/>
      <w:lvlText w:val="%1、"/>
      <w:lvlJc w:val="left"/>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585C2CD7"/>
    <w:rsid w:val="0E686DC9"/>
    <w:rsid w:val="15566634"/>
    <w:rsid w:val="1D6326B0"/>
    <w:rsid w:val="585C2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1931</Words>
  <Characters>2105</Characters>
  <Lines>0</Lines>
  <Paragraphs>0</Paragraphs>
  <TotalTime>14</TotalTime>
  <ScaleCrop>false</ScaleCrop>
  <LinksUpToDate>false</LinksUpToDate>
  <CharactersWithSpaces>2794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2023-06-06T03:19:00Z</dcterms:created>
  <dc:creator>LP</dc:creator>
  <cp:lastModifiedBy>Administrator</cp:lastModifiedBy>
  <dcterms:modified xsi:type="dcterms:W3CDTF">2023-06-28T07:11:33Z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FF52E53E31BB4F7EA4AD5F5679E3AC90_13</vt:lpwstr>
  </property>
</Properties>
</file>